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2010-2015年中国活性天然矿产品 动物炭黑项目可行性与发展前景预测报告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2010-2015年中国活性天然矿产品 动物炭黑项目可行性与发展前景预测报告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2010-2015年中国活性天然矿产品 动物炭黑项目可行性与发展前景预测报告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2010-2015年中国活性天然矿产品 动物炭黑项目可行性与发展前景预测报告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